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95" w:rsidRDefault="008C1E74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6F3995" w:rsidRDefault="008C1E74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6F3995" w:rsidRDefault="008C1E74">
      <w:pPr>
        <w:jc w:val="center"/>
        <w:rPr>
          <w:rFonts w:ascii="Times New Roman" w:hAnsi="Times New Roman"/>
          <w:b/>
          <w:color w:val="223E86"/>
          <w:sz w:val="36"/>
        </w:rPr>
      </w:pPr>
      <w:proofErr w:type="spellStart"/>
      <w:r>
        <w:rPr>
          <w:rFonts w:ascii="Times New Roman" w:hAnsi="Times New Roman"/>
          <w:b/>
          <w:color w:val="223E86"/>
          <w:sz w:val="36"/>
        </w:rPr>
        <w:t>Парадигмальный</w:t>
      </w:r>
      <w:proofErr w:type="spellEnd"/>
      <w:r>
        <w:rPr>
          <w:rFonts w:ascii="Times New Roman" w:hAnsi="Times New Roman"/>
          <w:b/>
          <w:color w:val="223E86"/>
          <w:sz w:val="36"/>
        </w:rPr>
        <w:t xml:space="preserve"> Совет</w:t>
      </w:r>
    </w:p>
    <w:p w:rsidR="006F3995" w:rsidRDefault="008C1E74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27.04.2024</w:t>
      </w:r>
    </w:p>
    <w:p w:rsidR="006F3995" w:rsidRDefault="008C1E74">
      <w:pPr>
        <w:jc w:val="right"/>
        <w:rPr>
          <w:rFonts w:ascii="Times New Roman" w:hAnsi="Times New Roman"/>
          <w:color w:val="FF0000"/>
          <w:sz w:val="24"/>
        </w:rPr>
      </w:pPr>
      <w:r w:rsidRPr="008C1E74">
        <w:rPr>
          <w:rFonts w:ascii="Times New Roman" w:hAnsi="Times New Roman"/>
          <w:color w:val="FF0000"/>
          <w:sz w:val="24"/>
        </w:rPr>
        <w:t>У</w:t>
      </w:r>
      <w:r>
        <w:rPr>
          <w:rFonts w:ascii="Times New Roman" w:hAnsi="Times New Roman"/>
          <w:color w:val="FF0000"/>
          <w:sz w:val="24"/>
        </w:rPr>
        <w:t>тверждено</w:t>
      </w:r>
      <w:r>
        <w:rPr>
          <w:rFonts w:ascii="Times New Roman" w:hAnsi="Times New Roman"/>
          <w:color w:val="FF0000"/>
          <w:sz w:val="24"/>
        </w:rPr>
        <w:t xml:space="preserve">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</w:t>
      </w:r>
      <w:proofErr w:type="gramStart"/>
      <w:r>
        <w:rPr>
          <w:rFonts w:ascii="Times New Roman" w:hAnsi="Times New Roman"/>
          <w:color w:val="FF0000"/>
          <w:sz w:val="24"/>
        </w:rPr>
        <w:t>Ю</w:t>
      </w:r>
      <w:proofErr w:type="gramEnd"/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Кондратьева Л.В.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Михалёва А.Н.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М.Н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Анисимова Г.С. </w:t>
      </w:r>
      <w:proofErr w:type="spellStart"/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нлайн</w:t>
      </w:r>
      <w:proofErr w:type="spellEnd"/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Шаяхметов Ф.Т.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Титов В.Г.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Стрелкова В.В.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Третьякова В.В.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Сажина О.В.</w:t>
      </w:r>
    </w:p>
    <w:p w:rsidR="006F3995" w:rsidRDefault="006F3995">
      <w:pPr>
        <w:rPr>
          <w:rFonts w:ascii="Times New Roman" w:hAnsi="Times New Roman"/>
          <w:sz w:val="24"/>
        </w:rPr>
      </w:pPr>
    </w:p>
    <w:p w:rsidR="006F3995" w:rsidRDefault="008C1E7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6F3995" w:rsidRDefault="008C1E74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1.Стяжание праздничного Огня и Синтеза</w:t>
      </w:r>
      <w:r>
        <w:rPr>
          <w:rFonts w:ascii="Times New Roman" w:hAnsi="Times New Roman"/>
          <w:sz w:val="24"/>
        </w:rPr>
        <w:t xml:space="preserve"> ИВО (Начало времени шестой расы.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Полное завершение пятой расы).</w:t>
      </w:r>
      <w:proofErr w:type="gramEnd"/>
      <w:r>
        <w:rPr>
          <w:rFonts w:ascii="Times New Roman" w:hAnsi="Times New Roman"/>
          <w:sz w:val="24"/>
        </w:rPr>
        <w:t xml:space="preserve"> Внутренней Философии ИВО Субъекта собою.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зале Парадигмы ИВО Внутренней Философии стяжание преображения на вхождение в Новую Философию ИВО.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Командное обсуждение Парадигмы Внутренней Фи</w:t>
      </w:r>
      <w:r>
        <w:rPr>
          <w:rFonts w:ascii="Times New Roman" w:hAnsi="Times New Roman"/>
          <w:sz w:val="24"/>
        </w:rPr>
        <w:t>лософии: Введение. Глава 1. Внутренняя Философия Субъекта.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Рекомендация ИВО: каждому ДП сделать практику с </w:t>
      </w:r>
      <w:proofErr w:type="spellStart"/>
      <w:r>
        <w:rPr>
          <w:rFonts w:ascii="Times New Roman" w:hAnsi="Times New Roman"/>
          <w:sz w:val="24"/>
        </w:rPr>
        <w:t>Пламёнами</w:t>
      </w:r>
      <w:proofErr w:type="spellEnd"/>
      <w:r>
        <w:rPr>
          <w:rFonts w:ascii="Times New Roman" w:hAnsi="Times New Roman"/>
          <w:sz w:val="24"/>
        </w:rPr>
        <w:t xml:space="preserve"> Монады.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Стяжание Философа Синтеза Посвящённым собою ракурсом подразделения ИВДИВО Удмуртия.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Рекомендация: ежедневное чтение книг Парадиг</w:t>
      </w:r>
      <w:r>
        <w:rPr>
          <w:rFonts w:ascii="Times New Roman" w:hAnsi="Times New Roman"/>
          <w:sz w:val="24"/>
        </w:rPr>
        <w:t>мы.</w:t>
      </w:r>
    </w:p>
    <w:p w:rsidR="006F3995" w:rsidRDefault="008C1E7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Решения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Провести </w:t>
      </w:r>
      <w:proofErr w:type="spellStart"/>
      <w:r>
        <w:rPr>
          <w:rFonts w:ascii="Times New Roman" w:hAnsi="Times New Roman"/>
          <w:sz w:val="24"/>
        </w:rPr>
        <w:t>Парадигмальный</w:t>
      </w:r>
      <w:proofErr w:type="spellEnd"/>
      <w:r>
        <w:rPr>
          <w:rFonts w:ascii="Times New Roman" w:hAnsi="Times New Roman"/>
          <w:sz w:val="24"/>
        </w:rPr>
        <w:t xml:space="preserve"> Совет подразделения в мае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Темой разработки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Совета взять вторую главу Парадигмы Внутренней Философии.</w:t>
      </w:r>
    </w:p>
    <w:p w:rsidR="006F3995" w:rsidRDefault="008C1E74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Философия субъекта</w:t>
      </w:r>
    </w:p>
    <w:p w:rsidR="006F3995" w:rsidRDefault="008C1E7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Парадигмального</w:t>
      </w:r>
      <w:proofErr w:type="spellEnd"/>
      <w:r>
        <w:rPr>
          <w:rFonts w:ascii="Times New Roman" w:hAnsi="Times New Roman"/>
          <w:sz w:val="24"/>
        </w:rPr>
        <w:t xml:space="preserve"> Совета Подразделения ИВДИВО </w:t>
      </w:r>
      <w:r>
        <w:rPr>
          <w:rFonts w:ascii="Times New Roman" w:hAnsi="Times New Roman"/>
          <w:sz w:val="24"/>
        </w:rPr>
        <w:t xml:space="preserve">Удмуртия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6F3995" w:rsidRDefault="006F3995">
      <w:pPr>
        <w:rPr>
          <w:rFonts w:ascii="Times New Roman" w:hAnsi="Times New Roman"/>
          <w:sz w:val="24"/>
        </w:rPr>
      </w:pPr>
    </w:p>
    <w:p w:rsidR="006F3995" w:rsidRDefault="008C1E74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sectPr w:rsidR="006F3995" w:rsidSect="006F3995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995"/>
    <w:rsid w:val="006F3995"/>
    <w:rsid w:val="008C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F3995"/>
  </w:style>
  <w:style w:type="paragraph" w:styleId="10">
    <w:name w:val="heading 1"/>
    <w:next w:val="a"/>
    <w:link w:val="11"/>
    <w:uiPriority w:val="9"/>
    <w:qFormat/>
    <w:rsid w:val="006F3995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F399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F399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F399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6F3995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F3995"/>
  </w:style>
  <w:style w:type="paragraph" w:styleId="21">
    <w:name w:val="toc 2"/>
    <w:next w:val="a"/>
    <w:link w:val="22"/>
    <w:uiPriority w:val="39"/>
    <w:rsid w:val="006F399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F3995"/>
    <w:rPr>
      <w:rFonts w:ascii="XO Thames" w:hAnsi="XO Thames"/>
      <w:sz w:val="28"/>
    </w:rPr>
  </w:style>
  <w:style w:type="paragraph" w:customStyle="1" w:styleId="12">
    <w:name w:val="Основной шрифт абзаца1"/>
    <w:link w:val="41"/>
    <w:rsid w:val="006F3995"/>
  </w:style>
  <w:style w:type="paragraph" w:styleId="41">
    <w:name w:val="toc 4"/>
    <w:next w:val="a"/>
    <w:link w:val="42"/>
    <w:uiPriority w:val="39"/>
    <w:rsid w:val="006F399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F399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F399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F3995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F399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F3995"/>
    <w:rPr>
      <w:rFonts w:ascii="XO Thames" w:hAnsi="XO Thames"/>
      <w:sz w:val="28"/>
    </w:rPr>
  </w:style>
  <w:style w:type="paragraph" w:customStyle="1" w:styleId="Endnote">
    <w:name w:val="Endnote"/>
    <w:link w:val="Endnote0"/>
    <w:rsid w:val="006F3995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6F3995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6F3995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6F399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F3995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F399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F3995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6F3995"/>
    <w:rPr>
      <w:color w:val="0000FF"/>
      <w:u w:val="single"/>
    </w:rPr>
  </w:style>
  <w:style w:type="character" w:styleId="a3">
    <w:name w:val="Hyperlink"/>
    <w:link w:val="13"/>
    <w:rsid w:val="006F3995"/>
    <w:rPr>
      <w:color w:val="0000FF"/>
      <w:u w:val="single"/>
    </w:rPr>
  </w:style>
  <w:style w:type="paragraph" w:customStyle="1" w:styleId="Footnote">
    <w:name w:val="Footnote"/>
    <w:link w:val="Footnote0"/>
    <w:rsid w:val="006F3995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6F399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6F399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6F399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F3995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6F3995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6F399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F399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F399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F399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6F399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F3995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6F3995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6F3995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6F3995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6F399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F399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F3995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2024-05-03T04:26:00Z</dcterms:created>
  <dcterms:modified xsi:type="dcterms:W3CDTF">2024-05-03T04:29:00Z</dcterms:modified>
</cp:coreProperties>
</file>